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0663E" w14:textId="160721D5" w:rsidR="00A136B1" w:rsidRPr="003D1507" w:rsidRDefault="00A136B1" w:rsidP="00A136B1">
      <w:pPr>
        <w:rPr>
          <w:rFonts w:ascii="Times New Roman" w:hAnsi="Times New Roman" w:cs="Times New Roman"/>
          <w:b/>
          <w:bCs/>
        </w:rPr>
      </w:pPr>
      <w:r w:rsidRPr="003D1507">
        <w:rPr>
          <w:rFonts w:ascii="Times New Roman" w:hAnsi="Times New Roman" w:cs="Times New Roman"/>
          <w:b/>
          <w:bCs/>
        </w:rPr>
        <w:t xml:space="preserve">Ahead of Gavi </w:t>
      </w:r>
      <w:r>
        <w:rPr>
          <w:rFonts w:ascii="Times New Roman" w:hAnsi="Times New Roman" w:cs="Times New Roman"/>
          <w:b/>
          <w:bCs/>
        </w:rPr>
        <w:t>B</w:t>
      </w:r>
      <w:r w:rsidRPr="003D1507">
        <w:rPr>
          <w:rFonts w:ascii="Times New Roman" w:hAnsi="Times New Roman" w:cs="Times New Roman"/>
          <w:b/>
          <w:bCs/>
        </w:rPr>
        <w:t xml:space="preserve">oard meeting, MSF calls on Gavi to </w:t>
      </w:r>
      <w:r>
        <w:rPr>
          <w:rFonts w:ascii="Times New Roman" w:hAnsi="Times New Roman" w:cs="Times New Roman"/>
          <w:b/>
          <w:bCs/>
        </w:rPr>
        <w:t xml:space="preserve">revise its global mechanism and </w:t>
      </w:r>
      <w:r w:rsidRPr="003D1507">
        <w:rPr>
          <w:rFonts w:ascii="Times New Roman" w:hAnsi="Times New Roman" w:cs="Times New Roman"/>
          <w:b/>
          <w:bCs/>
        </w:rPr>
        <w:t xml:space="preserve">demand pharma sell </w:t>
      </w:r>
      <w:r>
        <w:rPr>
          <w:rFonts w:ascii="Times New Roman" w:hAnsi="Times New Roman" w:cs="Times New Roman"/>
          <w:b/>
          <w:bCs/>
        </w:rPr>
        <w:t>all</w:t>
      </w:r>
      <w:r w:rsidRPr="003D1507">
        <w:rPr>
          <w:rFonts w:ascii="Times New Roman" w:hAnsi="Times New Roman" w:cs="Times New Roman"/>
          <w:b/>
          <w:bCs/>
        </w:rPr>
        <w:t xml:space="preserve"> COVID</w:t>
      </w:r>
      <w:r>
        <w:rPr>
          <w:rFonts w:ascii="Times New Roman" w:hAnsi="Times New Roman" w:cs="Times New Roman"/>
          <w:b/>
          <w:bCs/>
        </w:rPr>
        <w:t>-19</w:t>
      </w:r>
      <w:r w:rsidRPr="003D1507">
        <w:rPr>
          <w:rFonts w:ascii="Times New Roman" w:hAnsi="Times New Roman" w:cs="Times New Roman"/>
          <w:b/>
          <w:bCs/>
        </w:rPr>
        <w:t xml:space="preserve"> vaccines at cost </w:t>
      </w:r>
      <w:r>
        <w:rPr>
          <w:rFonts w:ascii="Times New Roman" w:hAnsi="Times New Roman" w:cs="Times New Roman"/>
          <w:b/>
          <w:bCs/>
        </w:rPr>
        <w:t xml:space="preserve"> </w:t>
      </w:r>
    </w:p>
    <w:p w14:paraId="082E42B9" w14:textId="77777777" w:rsidR="00A136B1" w:rsidRDefault="00A136B1" w:rsidP="00A136B1">
      <w:pPr>
        <w:rPr>
          <w:rFonts w:ascii="Times New Roman" w:hAnsi="Times New Roman" w:cs="Times New Roman"/>
        </w:rPr>
      </w:pPr>
      <w:r w:rsidRPr="00575357">
        <w:rPr>
          <w:rFonts w:ascii="Times New Roman" w:hAnsi="Times New Roman" w:cs="Times New Roman"/>
          <w:i/>
        </w:rPr>
        <w:t>Geneva, 23 June 2020</w:t>
      </w:r>
      <w:r>
        <w:rPr>
          <w:rFonts w:ascii="Times New Roman" w:hAnsi="Times New Roman" w:cs="Times New Roman"/>
        </w:rPr>
        <w:t xml:space="preserve"> – The Board of Gavi, the Vaccine Alliance will meet this week on 24-25 June. On the top of the agenda is a discussion on the COVAX Facility, a new mechanism Gavi has developed to pay pharmaceutical corporations up front for potential future COVID-19 vaccines. The mechanism has been designed largely behind closed doors, with extremely limited input from civil society or treatment providers like Médecins Sans </w:t>
      </w:r>
      <w:proofErr w:type="spellStart"/>
      <w:r>
        <w:rPr>
          <w:rFonts w:ascii="Times New Roman" w:hAnsi="Times New Roman" w:cs="Times New Roman"/>
        </w:rPr>
        <w:t>Frontières</w:t>
      </w:r>
      <w:proofErr w:type="spellEnd"/>
      <w:r>
        <w:rPr>
          <w:rFonts w:ascii="Times New Roman" w:hAnsi="Times New Roman" w:cs="Times New Roman"/>
        </w:rPr>
        <w:t xml:space="preserve">/Doctors Without Borders (MSF). </w:t>
      </w:r>
    </w:p>
    <w:p w14:paraId="71C26B2D" w14:textId="77777777" w:rsidR="00A136B1" w:rsidRDefault="00A136B1" w:rsidP="00A136B1">
      <w:pPr>
        <w:rPr>
          <w:rFonts w:ascii="Times New Roman" w:hAnsi="Times New Roman" w:cs="Times New Roman"/>
        </w:rPr>
      </w:pPr>
      <w:r>
        <w:rPr>
          <w:rFonts w:ascii="Times New Roman" w:hAnsi="Times New Roman" w:cs="Times New Roman"/>
        </w:rPr>
        <w:t xml:space="preserve">In first proposing its role in securing volume commitments of vaccines, Gavi assured that manufacturers would be asked to commit to transparency regarding their costs and that Gavi would aim to set a price based upon cost of production with a marginal increase. However, in the most recent version of the COVAX Facility’s technical guidance note, there are very few requirements obliging pharmaceutical corporations to be transparent. </w:t>
      </w:r>
    </w:p>
    <w:p w14:paraId="4A96917C" w14:textId="77777777" w:rsidR="00A136B1" w:rsidRDefault="00A136B1" w:rsidP="00A136B1">
      <w:pPr>
        <w:rPr>
          <w:rFonts w:ascii="Times New Roman" w:hAnsi="Times New Roman" w:cs="Times New Roman"/>
        </w:rPr>
      </w:pPr>
      <w:r>
        <w:rPr>
          <w:rFonts w:ascii="Times New Roman" w:hAnsi="Times New Roman" w:cs="Times New Roman"/>
        </w:rPr>
        <w:t xml:space="preserve">Additionally, Gavi has now introduced an alarming two-tier system of access to future COVID-19 vaccines (bought through the COVAX Facility) based upon countries’ economic standing. Worryingly, Gavi only requires that countries financed through donor assistance adhere to the forthcoming World Health Organization (WHO)-developed global equitable allocation framework, which ensures that the most vulnerable populations are </w:t>
      </w:r>
      <w:proofErr w:type="spellStart"/>
      <w:r>
        <w:rPr>
          <w:rFonts w:ascii="Times New Roman" w:hAnsi="Times New Roman" w:cs="Times New Roman"/>
        </w:rPr>
        <w:t>prioritised</w:t>
      </w:r>
      <w:proofErr w:type="spellEnd"/>
      <w:r>
        <w:rPr>
          <w:rFonts w:ascii="Times New Roman" w:hAnsi="Times New Roman" w:cs="Times New Roman"/>
        </w:rPr>
        <w:t xml:space="preserve">. However, self-financing countries are not required to adhere to the global equitable allocation framework and therefore it appears they </w:t>
      </w:r>
      <w:proofErr w:type="gramStart"/>
      <w:r>
        <w:rPr>
          <w:rFonts w:ascii="Times New Roman" w:hAnsi="Times New Roman" w:cs="Times New Roman"/>
        </w:rPr>
        <w:t>are allowed to</w:t>
      </w:r>
      <w:proofErr w:type="gramEnd"/>
      <w:r>
        <w:rPr>
          <w:rFonts w:ascii="Times New Roman" w:hAnsi="Times New Roman" w:cs="Times New Roman"/>
        </w:rPr>
        <w:t xml:space="preserve"> use their allocated doses from the Facility however they see fit. This proposed two-tier system is far from the global equitable solution that the world needs.</w:t>
      </w:r>
    </w:p>
    <w:p w14:paraId="0D5830DF" w14:textId="77777777" w:rsidR="00A136B1" w:rsidRDefault="00A136B1" w:rsidP="00A136B1">
      <w:pPr>
        <w:rPr>
          <w:rFonts w:ascii="Times New Roman" w:hAnsi="Times New Roman" w:cs="Times New Roman"/>
        </w:rPr>
      </w:pPr>
      <w:r>
        <w:rPr>
          <w:rFonts w:ascii="Times New Roman" w:hAnsi="Times New Roman" w:cs="Times New Roman"/>
        </w:rPr>
        <w:t xml:space="preserve">The COVAX Facility, which includes an Advanced Market Commitment (AMC), is modeled on a previous AMC that was launched in 2009 to pay for pneumonia vaccines in developing countries. That previous AMC, which involved a US$1.5 billion donor </w:t>
      </w:r>
      <w:proofErr w:type="spellStart"/>
      <w:r>
        <w:rPr>
          <w:rFonts w:ascii="Times New Roman" w:hAnsi="Times New Roman" w:cs="Times New Roman"/>
        </w:rPr>
        <w:t>subsidised</w:t>
      </w:r>
      <w:proofErr w:type="spellEnd"/>
      <w:r>
        <w:rPr>
          <w:rFonts w:ascii="Times New Roman" w:hAnsi="Times New Roman" w:cs="Times New Roman"/>
        </w:rPr>
        <w:t xml:space="preserve"> payout to two multinational pharmaceutical corporations (Pfizer and GlaxoSmithKline (GSK)) over a 10-year period, had </w:t>
      </w:r>
      <w:hyperlink r:id="rId4" w:history="1">
        <w:r w:rsidRPr="000C74FC">
          <w:rPr>
            <w:rStyle w:val="Hyperlink"/>
            <w:rFonts w:ascii="Times New Roman" w:hAnsi="Times New Roman" w:cs="Times New Roman"/>
          </w:rPr>
          <w:t>a number of flaws</w:t>
        </w:r>
      </w:hyperlink>
      <w:r>
        <w:rPr>
          <w:rFonts w:ascii="Times New Roman" w:hAnsi="Times New Roman" w:cs="Times New Roman"/>
        </w:rPr>
        <w:t xml:space="preserve">. Pfizer and GSK were already reaping billions of dollars in sales for the pneumonia vaccine globally. </w:t>
      </w:r>
      <w:hyperlink r:id="rId5" w:history="1">
        <w:r>
          <w:rPr>
            <w:rStyle w:val="Hyperlink"/>
            <w:rFonts w:ascii="Times New Roman" w:hAnsi="Times New Roman" w:cs="Times New Roman"/>
          </w:rPr>
          <w:t>MSF has urged Gavi and its donor governments not to repeat the mistakes of the previous AMC</w:t>
        </w:r>
      </w:hyperlink>
      <w:r>
        <w:rPr>
          <w:rFonts w:ascii="Times New Roman" w:hAnsi="Times New Roman" w:cs="Times New Roman"/>
        </w:rPr>
        <w:t xml:space="preserve">, primarily by urging governments and Gavi to demand that pharma sell any future COVID-19 vaccine at </w:t>
      </w:r>
      <w:r w:rsidRPr="001A1A06">
        <w:rPr>
          <w:rFonts w:ascii="Times New Roman" w:hAnsi="Times New Roman" w:cs="Times New Roman"/>
        </w:rPr>
        <w:t>cost and</w:t>
      </w:r>
      <w:r>
        <w:rPr>
          <w:rFonts w:ascii="Times New Roman" w:hAnsi="Times New Roman" w:cs="Times New Roman"/>
        </w:rPr>
        <w:t xml:space="preserve"> also</w:t>
      </w:r>
      <w:r w:rsidRPr="001A1A06">
        <w:rPr>
          <w:rFonts w:ascii="Times New Roman" w:hAnsi="Times New Roman" w:cs="Times New Roman"/>
        </w:rPr>
        <w:t xml:space="preserve"> disclose </w:t>
      </w:r>
      <w:r>
        <w:rPr>
          <w:rFonts w:ascii="Times New Roman" w:hAnsi="Times New Roman" w:cs="Times New Roman"/>
        </w:rPr>
        <w:t xml:space="preserve">the cost of making and producing these vaccines. </w:t>
      </w:r>
    </w:p>
    <w:p w14:paraId="0B5780EE" w14:textId="77777777" w:rsidR="00A136B1" w:rsidRDefault="00A136B1" w:rsidP="00A136B1">
      <w:pPr>
        <w:rPr>
          <w:rFonts w:ascii="Times New Roman" w:hAnsi="Times New Roman" w:cs="Times New Roman"/>
        </w:rPr>
      </w:pPr>
      <w:r>
        <w:rPr>
          <w:rFonts w:ascii="Times New Roman" w:hAnsi="Times New Roman" w:cs="Times New Roman"/>
        </w:rPr>
        <w:t xml:space="preserve">MSF, together with over 40 civil society </w:t>
      </w:r>
      <w:proofErr w:type="spellStart"/>
      <w:r>
        <w:rPr>
          <w:rFonts w:ascii="Times New Roman" w:hAnsi="Times New Roman" w:cs="Times New Roman"/>
        </w:rPr>
        <w:t>organisations</w:t>
      </w:r>
      <w:proofErr w:type="spellEnd"/>
      <w:r>
        <w:rPr>
          <w:rFonts w:ascii="Times New Roman" w:hAnsi="Times New Roman" w:cs="Times New Roman"/>
        </w:rPr>
        <w:t xml:space="preserve"> have </w:t>
      </w:r>
      <w:hyperlink r:id="rId6" w:history="1">
        <w:r w:rsidRPr="008F6AC5">
          <w:rPr>
            <w:rStyle w:val="Hyperlink"/>
            <w:rFonts w:ascii="Times New Roman" w:hAnsi="Times New Roman" w:cs="Times New Roman"/>
          </w:rPr>
          <w:t>written a letter</w:t>
        </w:r>
      </w:hyperlink>
      <w:r>
        <w:rPr>
          <w:rFonts w:ascii="Times New Roman" w:hAnsi="Times New Roman" w:cs="Times New Roman"/>
        </w:rPr>
        <w:t xml:space="preserve"> to Gavi Board Members and the Gavi Secretariat ahead of the Board meeting, outlining civil society’s serious concerns with the COVAX Facility.</w:t>
      </w:r>
    </w:p>
    <w:p w14:paraId="36F9DA7E" w14:textId="77777777" w:rsidR="00A136B1" w:rsidRPr="003D1507" w:rsidRDefault="00A136B1" w:rsidP="00A136B1">
      <w:pPr>
        <w:rPr>
          <w:rFonts w:ascii="Times New Roman" w:hAnsi="Times New Roman" w:cs="Times New Roman"/>
          <w:b/>
          <w:bCs/>
          <w:i/>
          <w:iCs/>
        </w:rPr>
      </w:pPr>
      <w:r w:rsidRPr="003D1507">
        <w:rPr>
          <w:rFonts w:ascii="Times New Roman" w:hAnsi="Times New Roman" w:cs="Times New Roman"/>
          <w:b/>
          <w:bCs/>
          <w:i/>
          <w:iCs/>
        </w:rPr>
        <w:t>Kate Elder, Senior Vaccines Policy Advisor, MSF Access Campaign</w:t>
      </w:r>
    </w:p>
    <w:p w14:paraId="2A3FD7CF" w14:textId="77777777" w:rsidR="00A136B1" w:rsidRDefault="00A136B1" w:rsidP="00A136B1">
      <w:pPr>
        <w:rPr>
          <w:rFonts w:ascii="Times New Roman" w:hAnsi="Times New Roman" w:cs="Times New Roman"/>
        </w:rPr>
      </w:pPr>
      <w:r>
        <w:rPr>
          <w:rFonts w:ascii="Times New Roman" w:hAnsi="Times New Roman" w:cs="Times New Roman"/>
        </w:rPr>
        <w:t xml:space="preserve">“Gavi is not adhering to the original promise of global equitable access to affordable vaccines by now segmenting countries into two tiers: wealthier countries that self-finance vaccines and the donor-dependent countries. Under the COVAX Facility, wealthier countries will not have to adhere to the forthcoming WHO-developed global equitable allocation framework, which ensures that the most vulnerable populations are </w:t>
      </w:r>
      <w:proofErr w:type="spellStart"/>
      <w:r>
        <w:rPr>
          <w:rFonts w:ascii="Times New Roman" w:hAnsi="Times New Roman" w:cs="Times New Roman"/>
        </w:rPr>
        <w:t>prioritised</w:t>
      </w:r>
      <w:proofErr w:type="spellEnd"/>
      <w:r>
        <w:rPr>
          <w:rFonts w:ascii="Times New Roman" w:hAnsi="Times New Roman" w:cs="Times New Roman"/>
        </w:rPr>
        <w:t xml:space="preserve"> for vaccination, whereas donor-dependent countries are obliged to abide by the WHO framework. This inequitable approach proposed for the COVAX Facility </w:t>
      </w:r>
      <w:proofErr w:type="gramStart"/>
      <w:r>
        <w:rPr>
          <w:rFonts w:ascii="Times New Roman" w:hAnsi="Times New Roman" w:cs="Times New Roman"/>
        </w:rPr>
        <w:t>isn’t</w:t>
      </w:r>
      <w:proofErr w:type="gramEnd"/>
      <w:r>
        <w:rPr>
          <w:rFonts w:ascii="Times New Roman" w:hAnsi="Times New Roman" w:cs="Times New Roman"/>
        </w:rPr>
        <w:t xml:space="preserve"> the solution – we need a truly fair system that allocates future COVID-19 vaccines based upon public health criteria for all; not just those that who are dependent on donors.</w:t>
      </w:r>
    </w:p>
    <w:p w14:paraId="6E46F757" w14:textId="77777777" w:rsidR="00A136B1" w:rsidRDefault="00A136B1" w:rsidP="00A136B1">
      <w:pPr>
        <w:rPr>
          <w:rFonts w:ascii="Times New Roman" w:hAnsi="Times New Roman" w:cs="Times New Roman"/>
        </w:rPr>
      </w:pPr>
      <w:r>
        <w:rPr>
          <w:rFonts w:ascii="Times New Roman" w:hAnsi="Times New Roman" w:cs="Times New Roman"/>
        </w:rPr>
        <w:t xml:space="preserve">We </w:t>
      </w:r>
      <w:proofErr w:type="gramStart"/>
      <w:r>
        <w:rPr>
          <w:rFonts w:ascii="Times New Roman" w:hAnsi="Times New Roman" w:cs="Times New Roman"/>
        </w:rPr>
        <w:t>can’t</w:t>
      </w:r>
      <w:proofErr w:type="gramEnd"/>
      <w:r>
        <w:rPr>
          <w:rFonts w:ascii="Times New Roman" w:hAnsi="Times New Roman" w:cs="Times New Roman"/>
        </w:rPr>
        <w:t xml:space="preserve"> risk that the COVAX Facility be yet another big pharma giveaway with little to no strings attached to guarantee that future COVID-19 vaccines are affordable and shared equitably with people across the globe. Given Gavi’s previous Advance Market Commitment for pneumonia vaccines, where independent evaluations concluded that Gavi likely paid too much for the vaccine, we are very concerned. We need a smart negotiator and champion for countries that </w:t>
      </w:r>
      <w:proofErr w:type="gramStart"/>
      <w:r>
        <w:rPr>
          <w:rFonts w:ascii="Times New Roman" w:hAnsi="Times New Roman" w:cs="Times New Roman"/>
        </w:rPr>
        <w:t>aren’t</w:t>
      </w:r>
      <w:proofErr w:type="gramEnd"/>
      <w:r>
        <w:rPr>
          <w:rFonts w:ascii="Times New Roman" w:hAnsi="Times New Roman" w:cs="Times New Roman"/>
        </w:rPr>
        <w:t xml:space="preserve"> in a position to financially sponsor development of a vaccine and secure commitments. </w:t>
      </w:r>
    </w:p>
    <w:p w14:paraId="338BA7F6" w14:textId="77777777" w:rsidR="00A136B1" w:rsidRPr="00575357" w:rsidRDefault="00A136B1" w:rsidP="00A136B1">
      <w:pPr>
        <w:rPr>
          <w:rFonts w:ascii="Times New Roman" w:hAnsi="Times New Roman" w:cs="Times New Roman"/>
          <w:lang w:val="en-GB"/>
        </w:rPr>
      </w:pPr>
      <w:r>
        <w:rPr>
          <w:rFonts w:ascii="Times New Roman" w:hAnsi="Times New Roman" w:cs="Times New Roman"/>
        </w:rPr>
        <w:t xml:space="preserve">Gavi Board Members must step in and insist that Gavi works to improve this new mechanism by putting all countries on a fair playing field for future access, and demanding that pharma companies once and for all come clean about the cost of vaccine production by opening their books, so we can all see how much it actually costs to make these vaccines. Some pharmaceutical corporations are pledging to sell future COVID-19 vaccines at a ‘not-for-profit’ price, but with pharma’s track record, why would we believe that when </w:t>
      </w:r>
      <w:proofErr w:type="gramStart"/>
      <w:r>
        <w:rPr>
          <w:rFonts w:ascii="Times New Roman" w:hAnsi="Times New Roman" w:cs="Times New Roman"/>
        </w:rPr>
        <w:t>there’s</w:t>
      </w:r>
      <w:proofErr w:type="gramEnd"/>
      <w:r>
        <w:rPr>
          <w:rFonts w:ascii="Times New Roman" w:hAnsi="Times New Roman" w:cs="Times New Roman"/>
        </w:rPr>
        <w:t xml:space="preserve"> no transparency to prove it? With governments professing left and right that future COVID-19 vaccines will be global public goods, we need to see some strong actions taken to </w:t>
      </w:r>
      <w:proofErr w:type="gramStart"/>
      <w:r>
        <w:rPr>
          <w:rFonts w:ascii="Times New Roman" w:hAnsi="Times New Roman" w:cs="Times New Roman"/>
        </w:rPr>
        <w:t>actually make</w:t>
      </w:r>
      <w:proofErr w:type="gramEnd"/>
      <w:r>
        <w:rPr>
          <w:rFonts w:ascii="Times New Roman" w:hAnsi="Times New Roman" w:cs="Times New Roman"/>
        </w:rPr>
        <w:t xml:space="preserve"> these proclamations a reality. COVID-19 vaccines must be sold at cost – now is not the time to try and turn a profit on the back of a global pandemic.” </w:t>
      </w:r>
    </w:p>
    <w:p w14:paraId="577EBBF6" w14:textId="77777777" w:rsidR="00977152" w:rsidRDefault="00977152"/>
    <w:sectPr w:rsidR="00977152" w:rsidSect="00575357">
      <w:pgSz w:w="12240" w:h="15840"/>
      <w:pgMar w:top="568" w:right="720" w:bottom="42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6B1"/>
    <w:rsid w:val="00977152"/>
    <w:rsid w:val="009F7E1C"/>
    <w:rsid w:val="00A13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B9CE2"/>
  <w15:chartTrackingRefBased/>
  <w15:docId w15:val="{DAA35130-0696-4184-8EBA-5DFF67BE5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6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36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sfaccess.org/open-letter-gavi-board-members-urgent-changes-covax-facility-design-required-ensure-access-covid-19" TargetMode="External"/><Relationship Id="rId5" Type="http://schemas.openxmlformats.org/officeDocument/2006/relationships/hyperlink" Target="https://msfaccess.org/covid-19-vaccine-global-access-covax-facility-key-considerations-gavis-new-global-financing" TargetMode="External"/><Relationship Id="rId4" Type="http://schemas.openxmlformats.org/officeDocument/2006/relationships/hyperlink" Target="https://msfaccess.org/analysis-and-critique-advance-market-commitment-amc-pneumococcal-conjugate-vacc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807</Words>
  <Characters>4601</Characters>
  <Application>Microsoft Office Word</Application>
  <DocSecurity>0</DocSecurity>
  <Lines>38</Lines>
  <Paragraphs>10</Paragraphs>
  <ScaleCrop>false</ScaleCrop>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Makamure</dc:creator>
  <cp:keywords/>
  <dc:description/>
  <cp:lastModifiedBy>Angela Makamure</cp:lastModifiedBy>
  <cp:revision>1</cp:revision>
  <dcterms:created xsi:type="dcterms:W3CDTF">2020-06-23T09:26:00Z</dcterms:created>
  <dcterms:modified xsi:type="dcterms:W3CDTF">2020-06-23T09:32:00Z</dcterms:modified>
</cp:coreProperties>
</file>